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3582D" w14:textId="03F53D2F" w:rsidR="00111F45" w:rsidRPr="00111F45" w:rsidRDefault="00111F45" w:rsidP="00EF27DF">
      <w:pPr>
        <w:spacing w:after="0"/>
        <w:ind w:right="1"/>
        <w:jc w:val="right"/>
        <w:rPr>
          <w:rFonts w:ascii="Times New Roman" w:eastAsia="DengXian" w:hAnsi="Times New Roman" w:cs="Times New Roman"/>
          <w:b/>
          <w:sz w:val="24"/>
          <w:szCs w:val="24"/>
          <w:lang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eastAsia="zh-CN"/>
        </w:rPr>
        <w:t xml:space="preserve">OBRAZAC </w:t>
      </w:r>
      <w:r w:rsidR="00EF27DF">
        <w:rPr>
          <w:rFonts w:ascii="Times New Roman" w:eastAsia="DengXian" w:hAnsi="Times New Roman" w:cs="Times New Roman"/>
          <w:b/>
          <w:sz w:val="24"/>
          <w:szCs w:val="24"/>
          <w:lang w:eastAsia="zh-CN"/>
        </w:rPr>
        <w:t>– Izjava o nekažnjavanju</w:t>
      </w:r>
    </w:p>
    <w:p w14:paraId="674AB114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eastAsia="zh-CN"/>
        </w:rPr>
      </w:pPr>
    </w:p>
    <w:p w14:paraId="1A62C891" w14:textId="77777777" w:rsidR="00111F45" w:rsidRPr="00111F45" w:rsidRDefault="00111F45" w:rsidP="00111F45">
      <w:pPr>
        <w:spacing w:after="0"/>
        <w:ind w:right="1"/>
        <w:jc w:val="center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</w:p>
    <w:p w14:paraId="5AB5158D" w14:textId="77777777" w:rsidR="00111F45" w:rsidRPr="00111F45" w:rsidRDefault="00111F45" w:rsidP="00111F45">
      <w:pPr>
        <w:spacing w:after="0"/>
        <w:ind w:right="1"/>
        <w:jc w:val="center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IZJAVU O NEKAŽNJAVANJU</w:t>
      </w:r>
    </w:p>
    <w:p w14:paraId="7008A8DF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17436D5F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50561C13" w14:textId="3D1AE04D" w:rsidR="00EF27DF" w:rsidRDefault="00EF27DF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K</w:t>
      </w:r>
      <w:r w:rsidR="00111F45"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ojom</w:t>
      </w:r>
      <w:r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</w:t>
      </w:r>
      <w:r w:rsidR="00111F45"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ja</w:t>
      </w:r>
      <w:r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, pod materijalnom i kaznenom odgovornošću, </w:t>
      </w:r>
      <w:r w:rsidRPr="00EF27DF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kao ovlaštena osoba za zastupanje gospodarskog subjekta</w:t>
      </w:r>
      <w:r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,    </w:t>
      </w:r>
      <w:r w:rsidR="00111F45"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_______</w:t>
      </w:r>
      <w:r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________</w:t>
      </w:r>
      <w:r w:rsidR="00111F45"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______</w:t>
      </w:r>
      <w:r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</w:t>
      </w:r>
      <w:r w:rsidR="00111F45"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______ s adresom stanovanja na </w:t>
      </w:r>
    </w:p>
    <w:p w14:paraId="4E577348" w14:textId="4D0AEE79" w:rsidR="00EF27DF" w:rsidRDefault="00EF27DF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EF27DF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            </w:t>
      </w:r>
      <w:r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                                          </w:t>
      </w:r>
      <w:r w:rsidRPr="00EF27DF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  (ime i prezime)</w:t>
      </w:r>
    </w:p>
    <w:p w14:paraId="0444E7F4" w14:textId="77777777" w:rsidR="00EF27DF" w:rsidRDefault="00111F45" w:rsidP="00111F45">
      <w:pPr>
        <w:spacing w:after="0"/>
        <w:ind w:right="1"/>
        <w:rPr>
          <w:rFonts w:ascii="Times New Roman" w:eastAsia="DengXian" w:hAnsi="Times New Roman" w:cs="Times New Roman"/>
          <w:i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________________________</w:t>
      </w:r>
      <w:r w:rsidRPr="00111F45">
        <w:rPr>
          <w:rFonts w:ascii="Times New Roman" w:eastAsia="DengXian" w:hAnsi="Times New Roman" w:cs="Times New Roman"/>
          <w:i/>
          <w:sz w:val="24"/>
          <w:szCs w:val="24"/>
          <w:lang w:val="hr-HR" w:eastAsia="zh-CN"/>
        </w:rPr>
        <w:t xml:space="preserve"> </w:t>
      </w:r>
    </w:p>
    <w:p w14:paraId="55713A75" w14:textId="4B1BCAEE" w:rsidR="00111F45" w:rsidRPr="00EF27DF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i/>
          <w:sz w:val="24"/>
          <w:szCs w:val="24"/>
          <w:lang w:val="hr-HR" w:eastAsia="zh-CN"/>
        </w:rPr>
        <w:t>(adresa stanovanja)</w:t>
      </w:r>
    </w:p>
    <w:p w14:paraId="73DC6DBF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6A6B3105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broj osobnog identifikacijskog dokumenta ___________ izdanog od___________________,</w:t>
      </w:r>
    </w:p>
    <w:p w14:paraId="2D4477BE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i/>
          <w:iCs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i/>
          <w:iCs/>
          <w:sz w:val="24"/>
          <w:szCs w:val="24"/>
          <w:lang w:val="hr-HR" w:eastAsia="zh-CN"/>
        </w:rPr>
        <w:t xml:space="preserve">                                                                           (broj)                                (naziv institucije)</w:t>
      </w:r>
    </w:p>
    <w:p w14:paraId="36B26F38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76617DD9" w14:textId="6062D923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za sebe i za gospodarski subjekt</w:t>
      </w:r>
    </w:p>
    <w:p w14:paraId="1525EB1D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6AB985FC" w14:textId="77777777" w:rsidR="00111F45" w:rsidRPr="00111F45" w:rsidRDefault="00111F45" w:rsidP="00111F45">
      <w:pPr>
        <w:spacing w:after="0"/>
        <w:ind w:right="1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___________________________________________________________________________,</w:t>
      </w:r>
    </w:p>
    <w:p w14:paraId="6A55F534" w14:textId="77777777" w:rsidR="00111F45" w:rsidRPr="00111F45" w:rsidRDefault="00111F45" w:rsidP="00D347D5">
      <w:pPr>
        <w:spacing w:after="0"/>
        <w:ind w:right="1"/>
        <w:rPr>
          <w:rFonts w:ascii="Times New Roman" w:eastAsia="DengXian" w:hAnsi="Times New Roman" w:cs="Times New Roman"/>
          <w:i/>
          <w:iCs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i/>
          <w:iCs/>
          <w:sz w:val="24"/>
          <w:szCs w:val="24"/>
          <w:lang w:val="hr-HR" w:eastAsia="zh-CN"/>
        </w:rPr>
        <w:t>(naziv i sjedište gospodarskog subjekta, nacionalni identifikacijski broj u zemlji sjedišta)</w:t>
      </w:r>
    </w:p>
    <w:p w14:paraId="7EACB1DD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423073A8" w14:textId="0CA1D7B1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izjavljujem da </w:t>
      </w:r>
      <w:r w:rsidR="00EF27DF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se protiv mene osobno niti protiv gore navedenog gospodarskog subjekta </w:t>
      </w:r>
      <w:r w:rsidR="00EF27DF" w:rsidRPr="00EF27DF">
        <w:rPr>
          <w:rFonts w:ascii="Times New Roman" w:eastAsia="DengXian" w:hAnsi="Times New Roman" w:cs="Times New Roman"/>
          <w:b/>
          <w:bCs/>
          <w:sz w:val="24"/>
          <w:szCs w:val="24"/>
          <w:u w:val="single"/>
          <w:lang w:val="hr-HR" w:eastAsia="zh-CN"/>
        </w:rPr>
        <w:t xml:space="preserve">ne vodi </w:t>
      </w:r>
      <w:r w:rsidR="00EF27DF" w:rsidRPr="00EF27DF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kazneni postupak</w:t>
      </w:r>
      <w:r w:rsidR="00EF27DF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, kao i da </w:t>
      </w: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ja osobno niti gore navedeni gospodarski subjekt niti osobe koje su članovi upravnog, upravljačkog ili nadzornog tijela ili imaju ovlast zastupanja, donošenja odluka ili nadzora gore navedenog gospodarskog subjekta, </w:t>
      </w:r>
      <w:r w:rsidRPr="00111F45"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  <w:t>nismo</w:t>
      </w: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pravomoćnom presudom osuđeni </w:t>
      </w:r>
    </w:p>
    <w:p w14:paraId="57D1BDFC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2472511A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  <w:t>1.</w:t>
      </w: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Za bilo koje od niže navedenih kaznenih djela u Republici Hrvatskoj;</w:t>
      </w:r>
    </w:p>
    <w:p w14:paraId="509E2324" w14:textId="77777777" w:rsidR="00111F45" w:rsidRPr="00111F45" w:rsidRDefault="00111F45" w:rsidP="00111F45">
      <w:pPr>
        <w:spacing w:after="0"/>
        <w:ind w:left="720" w:right="1"/>
        <w:jc w:val="both"/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  <w:t>i/ili</w:t>
      </w:r>
    </w:p>
    <w:p w14:paraId="5DB70DF8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  <w:t>2.</w:t>
      </w: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Za odgovarajuća kaznena djela prema nacionalnim propisima države poslovnog nastana gospodarskog subjekta, ako gore navedeni gospodarski subjekt nema poslovni nastan u Republici Hrvatskoj;</w:t>
      </w:r>
    </w:p>
    <w:p w14:paraId="529FC087" w14:textId="77777777" w:rsidR="00111F45" w:rsidRPr="00111F45" w:rsidRDefault="00111F45" w:rsidP="00111F45">
      <w:pPr>
        <w:spacing w:after="0"/>
        <w:ind w:left="720" w:right="1"/>
        <w:jc w:val="both"/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  <w:t>i/ili</w:t>
      </w:r>
    </w:p>
    <w:p w14:paraId="55A9E84A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bCs/>
          <w:sz w:val="24"/>
          <w:szCs w:val="24"/>
          <w:lang w:val="hr-HR" w:eastAsia="zh-CN"/>
        </w:rPr>
        <w:t>3.</w:t>
      </w: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 xml:space="preserve"> Za razloge za isključenje iz članka 57. stavka 1. točaka a.) do f.) Direktive 2014/24/EU za članove upravnog, upravljačkog ili nadzornog tijela ili osobe koje imaju ovlast zastupanja, donošenja odluka ili nadzora koji nisu državljani Republike Hrvatske.</w:t>
      </w:r>
    </w:p>
    <w:p w14:paraId="72413246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4A32AE00" w14:textId="77777777" w:rsidR="00111F45" w:rsidRPr="00111F45" w:rsidRDefault="00111F45" w:rsidP="00111F45">
      <w:pPr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Kaznena djela u Republici Hrvatskoj za koja potvrđujemo da ne postoji pravomoćna presuda:</w:t>
      </w:r>
    </w:p>
    <w:p w14:paraId="154A1889" w14:textId="77777777" w:rsidR="00111F45" w:rsidRPr="00111F45" w:rsidRDefault="00111F45" w:rsidP="00111F45">
      <w:pPr>
        <w:numPr>
          <w:ilvl w:val="0"/>
          <w:numId w:val="2"/>
        </w:numPr>
        <w:spacing w:before="120" w:after="0" w:line="276" w:lineRule="auto"/>
        <w:ind w:right="1"/>
        <w:contextualSpacing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sudjelovanje u zločinačkoj organizaciji, na temelju:</w:t>
      </w:r>
    </w:p>
    <w:p w14:paraId="569BEDC6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ind w:right="1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328. (zločinačko udruženje) i članka 329. (počinjenje kaznenog djela u sastavu zločinačkog udruženja) Kaznenog zakona i</w:t>
      </w:r>
    </w:p>
    <w:p w14:paraId="36FDB300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ind w:right="1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lastRenderedPageBreak/>
        <w:t>članka 333. (udruživanje za počinjenje kaznenih djela), iz Kaznenog zakona ("Narodne novine", br. 110/97., 27/98., 50/00., 129/00., 51/01., 111/03., 190/03., 105/04., 84/05., 71/06., 110/07., 152/08., 57/11., 77/11. i 143/12.);</w:t>
      </w:r>
    </w:p>
    <w:p w14:paraId="3DC8DA52" w14:textId="77777777" w:rsidR="00111F45" w:rsidRPr="00111F45" w:rsidRDefault="00111F45" w:rsidP="00111F45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korupciju, na temelju:</w:t>
      </w:r>
    </w:p>
    <w:p w14:paraId="5D6C5507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i</w:t>
      </w:r>
    </w:p>
    <w:p w14:paraId="2006D432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("Narodne novine", br. 110/97., 27/98., 50/00., 129/00., 51/01., 111/03., 190/03., 105/04., 84/05., 71/06., 110/07., 152/08., 57/11., 77/11. i 143/12.);</w:t>
      </w:r>
    </w:p>
    <w:p w14:paraId="41075629" w14:textId="77777777" w:rsidR="00111F45" w:rsidRPr="00111F45" w:rsidRDefault="00111F45" w:rsidP="00111F45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prijevaru, na temelju:</w:t>
      </w:r>
    </w:p>
    <w:p w14:paraId="51812E1F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236. (prijevara), članka 247. (prijevara u gospodarskom poslovanju), članka 256. (utaja poreza ili carine) i članka 258. (subvencijska prijevara) Kaznenog zakona i</w:t>
      </w:r>
    </w:p>
    <w:p w14:paraId="63D3432F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224. (prijevara), članka 293. (prijevara u gospodarskom poslovanju) i članka 286. (utaja poreza i drugih davanja) iz Kaznenog zakona ("Narodne novine", br. 110/97., 27/98., 50/00., 129/00., 51/01., 111/03., 190/03., 105/04., 84/05., 71/06., 110/07., 152/08., 57/11., 77/11. i 143/12.)</w:t>
      </w:r>
    </w:p>
    <w:p w14:paraId="3AC55FCE" w14:textId="77777777" w:rsidR="00111F45" w:rsidRPr="00111F45" w:rsidRDefault="00111F45" w:rsidP="00111F45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terorizam ili kaznena djela povezana s terorističkim aktivnostima, na temelju:</w:t>
      </w:r>
    </w:p>
    <w:p w14:paraId="40F933BC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97. (terorizam), članka 99. (javno poticanje na terorizam), članka 100. (novačenje za terorizam), članka 101. (obuka za terorizam) i članka 102. (terorističko udruženje) Kaznenog zakona</w:t>
      </w:r>
    </w:p>
    <w:p w14:paraId="33427B3B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169. (terorizam), članka 169.a (javno poticanje na terorizam) i članka 169.b (novačenje i obuka za terorizam) iz Kaznenog zakona ("Narodne novine", br. 110/97., 27/98., 50/00., 129/00., 51/01., 111/03., 190/03., 105/04., 84/05., 71/06., 110/07., 152/08., 57/11., 77/11. i 143/12.)</w:t>
      </w:r>
    </w:p>
    <w:p w14:paraId="187E484C" w14:textId="77777777" w:rsidR="00111F45" w:rsidRPr="00111F45" w:rsidRDefault="00111F45" w:rsidP="00111F45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pranje novca ili financiranje terorizma, na temelju:</w:t>
      </w:r>
    </w:p>
    <w:p w14:paraId="3FA8587C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98. (financiranje terorizma) i članka 265. (pranje novca) Kaznenog zakona i</w:t>
      </w:r>
    </w:p>
    <w:p w14:paraId="385774D3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279. (pranje novca) iz Kaznenog zakona ("Narodne novine", br. 110/97., 27/98., 50/00., 129/00., 51/01., 111/03., 190/03., 105/04., 84/05., 71/06., 110/07., 152/08., 57/11., 77/11. i 143/12.)</w:t>
      </w:r>
    </w:p>
    <w:p w14:paraId="0E298C16" w14:textId="77777777" w:rsidR="00111F45" w:rsidRPr="00111F45" w:rsidRDefault="00111F45" w:rsidP="00111F45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  <w:t>dječji rad ili druge oblike trgovanja ljudima, na temelju:</w:t>
      </w:r>
    </w:p>
    <w:p w14:paraId="6AEFDBC4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106. (trgovanje ljudima) Kaznenog zakona</w:t>
      </w:r>
    </w:p>
    <w:p w14:paraId="0ECEDBC0" w14:textId="77777777" w:rsidR="00111F45" w:rsidRPr="00111F45" w:rsidRDefault="00111F45" w:rsidP="00111F45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članka 175. (trgovanje ljudima i ropstvo) iz Kaznenog zakona ("Narodne novine", br. 110/97., 27/98., 50/00., 129/00., 51/01., 111/03., 190/03., 105/04., 84/05., 71/06., 110/07., 152/08., 57/11., 77/11. i 143/12.)</w:t>
      </w:r>
    </w:p>
    <w:p w14:paraId="30D11DCE" w14:textId="77777777" w:rsidR="00111F45" w:rsidRPr="00111F45" w:rsidRDefault="00111F45" w:rsidP="00111F45">
      <w:pPr>
        <w:spacing w:before="120" w:after="0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6171457F" w14:textId="77777777" w:rsidR="00111F45" w:rsidRPr="00111F45" w:rsidRDefault="00111F45" w:rsidP="00111F45">
      <w:pPr>
        <w:spacing w:after="0"/>
        <w:ind w:right="1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Razlozi za isključenje iz članka 57. stavka 1. točaka a.) do f.) Direktive 2014/24/EU za koja potvrđujemo da ne postoji pravomoćna presuda:</w:t>
      </w:r>
    </w:p>
    <w:p w14:paraId="5183F4EC" w14:textId="77777777" w:rsidR="00111F45" w:rsidRPr="00111F45" w:rsidRDefault="00111F45" w:rsidP="00111F45">
      <w:pPr>
        <w:pStyle w:val="Odlomakpopisa"/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sudjelovanje u kriminalnoj organizaciji kako je definirano člankom 2. Okvirne odluke Vijeća 2008/841/PUP (1);</w:t>
      </w:r>
    </w:p>
    <w:p w14:paraId="4E57EF21" w14:textId="77777777" w:rsidR="00111F45" w:rsidRPr="00111F45" w:rsidRDefault="00111F45" w:rsidP="00111F45">
      <w:pPr>
        <w:pStyle w:val="Odlomakpopisa"/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korupcija, kako je naznačeno u članku 3. Konvencije o borbi protiv korupcije koja uključuje dužnosnike Europskih zajednica ili dužnosnike država članica Europske unije (2) i članku 2. stavku 1. Okvirne odluke Vijeća 2003/568/PUP (3) kao i korupcija kako je definirano u nacionalnom pravu javnog naručitelja ili gospodarskog subjekta;</w:t>
      </w:r>
    </w:p>
    <w:p w14:paraId="1E7DA653" w14:textId="77777777" w:rsidR="00111F45" w:rsidRPr="00111F45" w:rsidRDefault="00111F45" w:rsidP="00111F45">
      <w:pPr>
        <w:pStyle w:val="Odlomakpopisa"/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prijevara u smislu članka 1. Konvencije koja se odnosi na zaštitu financijskih interesa Europskih zajednica (4);</w:t>
      </w:r>
    </w:p>
    <w:p w14:paraId="55626FC1" w14:textId="77777777" w:rsidR="00111F45" w:rsidRPr="00111F45" w:rsidRDefault="00111F45" w:rsidP="00111F45">
      <w:pPr>
        <w:pStyle w:val="Odlomakpopisa"/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kazneno djelo terorizma kako je definirano u članku 1. ili kaznena djela povezana s terorističkim aktivnostima kako je definirano u članku 3. Okvirne odluke Vijeća 2002/475/PUP (5) ili poticanje, pomaganje, potpora ili pokušaj počinjenja kaznenog djela, kako je navedeno u članku 4. te Okvirne odluke;</w:t>
      </w:r>
    </w:p>
    <w:p w14:paraId="3C662265" w14:textId="77777777" w:rsidR="00111F45" w:rsidRPr="00111F45" w:rsidRDefault="00111F45" w:rsidP="00111F45">
      <w:pPr>
        <w:pStyle w:val="Odlomakpopisa"/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pranje novca ili financiranje terorizma, kako je definirano u članku 1. Direktive 2005/60/EZ Europskog parlamenta i Vijeća (6);</w:t>
      </w:r>
    </w:p>
    <w:p w14:paraId="35424A05" w14:textId="77777777" w:rsidR="00111F45" w:rsidRPr="00111F45" w:rsidRDefault="00111F45" w:rsidP="00111F45">
      <w:pPr>
        <w:pStyle w:val="Odlomakpopisa"/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dječji rad i drugi oblici trgovanja ljudima kako je određeno člankom 2. Direktive 2011/36/EU Europskog parlamenta i Vijeća (7).</w:t>
      </w:r>
    </w:p>
    <w:p w14:paraId="4B1E66AD" w14:textId="77777777" w:rsidR="00111F45" w:rsidRPr="00111F45" w:rsidRDefault="00111F45" w:rsidP="00111F45">
      <w:pPr>
        <w:spacing w:before="120" w:after="0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6855D1EA" w14:textId="77777777" w:rsidR="00111F45" w:rsidRPr="00111F45" w:rsidRDefault="00111F45" w:rsidP="00111F45">
      <w:pPr>
        <w:spacing w:before="120" w:after="0"/>
        <w:jc w:val="both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3F62DA65" w14:textId="77777777" w:rsidR="00111F45" w:rsidRPr="00111F45" w:rsidRDefault="00111F45" w:rsidP="00111F45">
      <w:pPr>
        <w:spacing w:after="0"/>
        <w:ind w:left="3540" w:right="334" w:firstLine="4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___________________________________________</w:t>
      </w:r>
    </w:p>
    <w:p w14:paraId="4E612D1B" w14:textId="77777777" w:rsidR="00111F45" w:rsidRPr="00111F45" w:rsidRDefault="00111F45" w:rsidP="00111F45">
      <w:pPr>
        <w:spacing w:after="0"/>
        <w:ind w:left="3686"/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  <w:t>(ime, prezime osobe/a koja ima ovlasti zastupanja prema sudskom ili odgovarajućem registru/statutu društva)</w:t>
      </w:r>
    </w:p>
    <w:p w14:paraId="010C4B8A" w14:textId="77777777" w:rsidR="00111F45" w:rsidRPr="00111F45" w:rsidRDefault="00111F45" w:rsidP="00111F45">
      <w:pPr>
        <w:spacing w:after="0"/>
        <w:ind w:left="3686"/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</w:pPr>
    </w:p>
    <w:p w14:paraId="4FBAA1BB" w14:textId="77777777" w:rsidR="00111F45" w:rsidRPr="00111F45" w:rsidRDefault="00111F45" w:rsidP="00111F45">
      <w:pPr>
        <w:spacing w:after="0"/>
        <w:ind w:left="3686"/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</w:pPr>
    </w:p>
    <w:p w14:paraId="45DB7068" w14:textId="77777777" w:rsidR="00111F45" w:rsidRPr="00111F45" w:rsidRDefault="00111F45" w:rsidP="00111F45">
      <w:pPr>
        <w:spacing w:after="0"/>
        <w:ind w:left="3540" w:firstLine="4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sz w:val="24"/>
          <w:szCs w:val="24"/>
          <w:lang w:val="hr-HR" w:eastAsia="zh-CN"/>
        </w:rPr>
        <w:t>______________________________________________</w:t>
      </w:r>
    </w:p>
    <w:p w14:paraId="0E74132F" w14:textId="77777777" w:rsidR="00111F45" w:rsidRDefault="00111F45" w:rsidP="00111F45">
      <w:pPr>
        <w:spacing w:after="0"/>
        <w:ind w:left="3686"/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</w:pPr>
      <w:r w:rsidRPr="00111F45"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  <w:t>(potpis osobe koja ima ovlasti zastupanja prema sudskom ili odgovarajućem registru/statutu društva)</w:t>
      </w:r>
    </w:p>
    <w:p w14:paraId="1610BDE8" w14:textId="77777777" w:rsidR="00BB4938" w:rsidRDefault="00BB4938" w:rsidP="00111F45">
      <w:pPr>
        <w:spacing w:after="0"/>
        <w:ind w:left="3686"/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</w:pPr>
    </w:p>
    <w:p w14:paraId="1B5219DE" w14:textId="77777777" w:rsidR="00BB4938" w:rsidRPr="00111F45" w:rsidRDefault="00BB4938" w:rsidP="00111F45">
      <w:pPr>
        <w:spacing w:after="0"/>
        <w:ind w:left="3686"/>
        <w:rPr>
          <w:rFonts w:ascii="Times New Roman" w:eastAsia="DengXian" w:hAnsi="Times New Roman" w:cs="Times New Roman"/>
          <w:i/>
          <w:color w:val="000000" w:themeColor="text1"/>
          <w:sz w:val="24"/>
          <w:szCs w:val="24"/>
          <w:lang w:val="hr-HR" w:eastAsia="zh-CN"/>
        </w:rPr>
      </w:pPr>
    </w:p>
    <w:p w14:paraId="37B7100C" w14:textId="77777777" w:rsidR="00111F45" w:rsidRPr="00111F45" w:rsidRDefault="00111F45" w:rsidP="00D347D5">
      <w:pPr>
        <w:spacing w:after="0" w:line="240" w:lineRule="auto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p w14:paraId="04EF7142" w14:textId="77777777" w:rsidR="00111F45" w:rsidRPr="00111F45" w:rsidRDefault="00111F45" w:rsidP="00D347D5">
      <w:pPr>
        <w:spacing w:after="0" w:line="240" w:lineRule="auto"/>
        <w:rPr>
          <w:rFonts w:ascii="Times New Roman" w:eastAsia="DengXian" w:hAnsi="Times New Roman" w:cs="Times New Roman"/>
          <w:sz w:val="24"/>
          <w:szCs w:val="24"/>
          <w:lang w:val="hr-HR" w:eastAsia="zh-CN"/>
        </w:rPr>
      </w:pPr>
    </w:p>
    <w:tbl>
      <w:tblPr>
        <w:tblStyle w:val="Reetkatablice"/>
        <w:tblW w:w="0" w:type="auto"/>
        <w:tblBorders>
          <w:top w:val="single" w:sz="12" w:space="0" w:color="313C8B"/>
          <w:left w:val="single" w:sz="12" w:space="0" w:color="313C8B"/>
          <w:bottom w:val="single" w:sz="12" w:space="0" w:color="313C8B"/>
          <w:right w:val="single" w:sz="12" w:space="0" w:color="313C8B"/>
          <w:insideH w:val="single" w:sz="12" w:space="0" w:color="313C8B"/>
          <w:insideV w:val="single" w:sz="12" w:space="0" w:color="313C8B"/>
        </w:tblBorders>
        <w:tblLook w:val="04A0" w:firstRow="1" w:lastRow="0" w:firstColumn="1" w:lastColumn="0" w:noHBand="0" w:noVBand="1"/>
      </w:tblPr>
      <w:tblGrid>
        <w:gridCol w:w="9016"/>
      </w:tblGrid>
      <w:tr w:rsidR="00111F45" w:rsidRPr="00111F45" w14:paraId="4101B522" w14:textId="77777777" w:rsidTr="00C03932">
        <w:tc>
          <w:tcPr>
            <w:tcW w:w="9016" w:type="dxa"/>
          </w:tcPr>
          <w:p w14:paraId="70D89CBB" w14:textId="3A8FB1C7" w:rsidR="00111F45" w:rsidRPr="00111F45" w:rsidRDefault="00111F45" w:rsidP="00C03932">
            <w:pPr>
              <w:jc w:val="both"/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</w:pPr>
            <w:bookmarkStart w:id="0" w:name="_Hlk36111163"/>
            <w:r w:rsidRPr="00111F45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>UPUTE: Izjava se daje kao dokaz da ne postoje osnove za isključenje gospodarskog subjekta iz točke</w:t>
            </w:r>
            <w:r w:rsidR="00E3617C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 xml:space="preserve"> </w:t>
            </w:r>
            <w:r w:rsidR="00EF27DF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>IV. 1</w:t>
            </w:r>
            <w:r w:rsidR="00BC44E9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>6</w:t>
            </w:r>
            <w:r w:rsidR="00EF27DF" w:rsidRPr="00EF27DF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>.</w:t>
            </w:r>
            <w:r w:rsidRPr="00EF27DF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 xml:space="preserve"> </w:t>
            </w:r>
            <w:r w:rsidR="00EF27DF" w:rsidRPr="00EF27DF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>Javnog natječaja</w:t>
            </w:r>
            <w:r w:rsidRPr="00EF27DF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 xml:space="preserve">. </w:t>
            </w:r>
            <w:r w:rsidRPr="00111F45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>Ovaj obrazac potpisuje osoba ovlaštena za samostalno i pojedinačno zastupanje gospodarskog subjekta (ili osobe koje su ovlaštene za zajedničko zastupanje gospodarskog subjekta). Davatelj ove Izjave je dužan provjeriti sve okolnosti i činjenice koje ovom Izjavom potvrđuje.</w:t>
            </w:r>
            <w:r w:rsidR="00D347D5">
              <w:rPr>
                <w:rFonts w:ascii="Times New Roman" w:eastAsia="DengXian" w:hAnsi="Times New Roman" w:cs="Times New Roman"/>
                <w:bCs/>
                <w:i/>
                <w:iCs/>
                <w:sz w:val="24"/>
                <w:szCs w:val="24"/>
                <w:lang w:val="hr-HR" w:eastAsia="zh-CN"/>
              </w:rPr>
              <w:t xml:space="preserve"> </w:t>
            </w:r>
          </w:p>
        </w:tc>
      </w:tr>
      <w:bookmarkEnd w:id="0"/>
    </w:tbl>
    <w:p w14:paraId="798EB549" w14:textId="77777777" w:rsidR="00111F45" w:rsidRPr="00111F45" w:rsidRDefault="00111F45" w:rsidP="00111F45">
      <w:pPr>
        <w:spacing w:after="0" w:line="240" w:lineRule="auto"/>
        <w:jc w:val="both"/>
        <w:rPr>
          <w:rFonts w:ascii="Times New Roman" w:eastAsia="DengXian" w:hAnsi="Times New Roman" w:cs="Times New Roman"/>
          <w:b/>
          <w:sz w:val="24"/>
          <w:szCs w:val="24"/>
          <w:lang w:val="hr-HR" w:eastAsia="zh-CN"/>
        </w:rPr>
      </w:pPr>
    </w:p>
    <w:p w14:paraId="72CDACD9" w14:textId="1385B64A" w:rsidR="00AC7AEA" w:rsidRPr="00111F45" w:rsidRDefault="00AC7AEA" w:rsidP="00111F45">
      <w:pPr>
        <w:rPr>
          <w:rFonts w:ascii="Times New Roman" w:hAnsi="Times New Roman" w:cs="Times New Roman"/>
          <w:sz w:val="24"/>
          <w:szCs w:val="24"/>
        </w:rPr>
      </w:pPr>
    </w:p>
    <w:sectPr w:rsidR="00AC7AEA" w:rsidRPr="00111F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FFA56" w14:textId="77777777" w:rsidR="00D12DC3" w:rsidRDefault="00D12DC3" w:rsidP="00D347D5">
      <w:pPr>
        <w:spacing w:after="0" w:line="240" w:lineRule="auto"/>
      </w:pPr>
      <w:r>
        <w:separator/>
      </w:r>
    </w:p>
  </w:endnote>
  <w:endnote w:type="continuationSeparator" w:id="0">
    <w:p w14:paraId="2982D7AE" w14:textId="77777777" w:rsidR="00D12DC3" w:rsidRDefault="00D12DC3" w:rsidP="00D3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E616CB" w14:paraId="0DC83B5F" w14:textId="77777777" w:rsidTr="00E616CB">
      <w:tc>
        <w:tcPr>
          <w:tcW w:w="300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1B5755B6" w14:textId="77777777" w:rsidR="00E616CB" w:rsidRDefault="00E616CB" w:rsidP="00E616CB">
          <w:pPr>
            <w:rPr>
              <w:rFonts w:asciiTheme="majorHAnsi" w:hAnsiTheme="majorHAnsi" w:cstheme="majorHAnsi"/>
              <w:lang w:val="hr-HR" w:eastAsia="hr-HR"/>
            </w:rPr>
          </w:pPr>
        </w:p>
      </w:tc>
      <w:tc>
        <w:tcPr>
          <w:tcW w:w="300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4B628EED" w14:textId="77777777" w:rsidR="00E616CB" w:rsidRDefault="00E616CB" w:rsidP="00E616CB">
          <w:pPr>
            <w:jc w:val="center"/>
            <w:rPr>
              <w:rFonts w:asciiTheme="majorHAnsi" w:hAnsiTheme="majorHAnsi" w:cstheme="majorHAnsi"/>
              <w:b/>
              <w:color w:val="313C8B"/>
            </w:rPr>
          </w:pPr>
        </w:p>
      </w:tc>
      <w:tc>
        <w:tcPr>
          <w:tcW w:w="300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1F11ED45" w14:textId="77777777" w:rsidR="00E616CB" w:rsidRDefault="00E616CB" w:rsidP="00E616CB">
          <w:pPr>
            <w:rPr>
              <w:rFonts w:asciiTheme="majorHAnsi" w:hAnsiTheme="majorHAnsi" w:cstheme="majorHAnsi"/>
              <w:lang w:eastAsia="hr-HR"/>
            </w:rPr>
          </w:pPr>
        </w:p>
      </w:tc>
    </w:tr>
    <w:tr w:rsidR="00E616CB" w14:paraId="403D21F0" w14:textId="77777777" w:rsidTr="00E616CB">
      <w:tc>
        <w:tcPr>
          <w:tcW w:w="300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59A740B" w14:textId="7580E80F" w:rsidR="00E616CB" w:rsidRDefault="00E616CB" w:rsidP="00E616CB">
          <w:pPr>
            <w:rPr>
              <w:rFonts w:asciiTheme="majorHAnsi" w:hAnsiTheme="majorHAnsi" w:cstheme="majorHAnsi"/>
              <w:b/>
              <w:color w:val="313C8B"/>
              <w:sz w:val="34"/>
              <w:szCs w:val="34"/>
            </w:rPr>
          </w:pPr>
        </w:p>
      </w:tc>
      <w:tc>
        <w:tcPr>
          <w:tcW w:w="300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61B1C784" w14:textId="77777777" w:rsidR="00E616CB" w:rsidRDefault="00E616CB" w:rsidP="00E616CB">
          <w:pPr>
            <w:rPr>
              <w:rFonts w:asciiTheme="majorHAnsi" w:hAnsiTheme="majorHAnsi" w:cstheme="majorHAnsi"/>
              <w:b/>
              <w:color w:val="313C8B"/>
              <w:sz w:val="34"/>
              <w:szCs w:val="34"/>
            </w:rPr>
          </w:pPr>
        </w:p>
      </w:tc>
      <w:tc>
        <w:tcPr>
          <w:tcW w:w="300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7C400CEF" w14:textId="3DCCD129" w:rsidR="00E616CB" w:rsidRDefault="00E616CB" w:rsidP="00E616CB">
          <w:pPr>
            <w:rPr>
              <w:rFonts w:asciiTheme="majorHAnsi" w:hAnsiTheme="majorHAnsi" w:cstheme="majorHAnsi"/>
              <w:b/>
              <w:color w:val="313C8B"/>
              <w:sz w:val="34"/>
              <w:szCs w:val="34"/>
            </w:rPr>
          </w:pPr>
        </w:p>
      </w:tc>
    </w:tr>
    <w:tr w:rsidR="00E616CB" w14:paraId="6AA1BA6C" w14:textId="77777777" w:rsidTr="00E616CB">
      <w:tc>
        <w:tcPr>
          <w:tcW w:w="9016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044BCA6F" w14:textId="6D53834E" w:rsidR="00E616CB" w:rsidRDefault="00E616CB" w:rsidP="00E616CB">
          <w:pPr>
            <w:jc w:val="center"/>
            <w:rPr>
              <w:rFonts w:asciiTheme="majorHAnsi" w:hAnsiTheme="majorHAnsi" w:cstheme="majorHAnsi"/>
              <w:color w:val="313C8B"/>
            </w:rPr>
          </w:pPr>
        </w:p>
      </w:tc>
    </w:tr>
  </w:tbl>
  <w:p w14:paraId="2202071C" w14:textId="3C906FC5" w:rsidR="00E3617C" w:rsidRPr="00E616CB" w:rsidRDefault="00E3617C" w:rsidP="00E616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98D36" w14:textId="77777777" w:rsidR="00D12DC3" w:rsidRDefault="00D12DC3" w:rsidP="00D347D5">
      <w:pPr>
        <w:spacing w:after="0" w:line="240" w:lineRule="auto"/>
      </w:pPr>
      <w:r>
        <w:separator/>
      </w:r>
    </w:p>
  </w:footnote>
  <w:footnote w:type="continuationSeparator" w:id="0">
    <w:p w14:paraId="1E2E3069" w14:textId="77777777" w:rsidR="00D12DC3" w:rsidRDefault="00D12DC3" w:rsidP="00D34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E9"/>
    <w:multiLevelType w:val="hybridMultilevel"/>
    <w:tmpl w:val="F6EC5FB2"/>
    <w:lvl w:ilvl="0" w:tplc="94F4D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071B7"/>
    <w:multiLevelType w:val="hybridMultilevel"/>
    <w:tmpl w:val="D13C7556"/>
    <w:lvl w:ilvl="0" w:tplc="F11C5D1C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8C47E3"/>
    <w:multiLevelType w:val="hybridMultilevel"/>
    <w:tmpl w:val="890642F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0069753">
    <w:abstractNumId w:val="0"/>
  </w:num>
  <w:num w:numId="2" w16cid:durableId="459763474">
    <w:abstractNumId w:val="2"/>
  </w:num>
  <w:num w:numId="3" w16cid:durableId="62045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45"/>
    <w:rsid w:val="00111F45"/>
    <w:rsid w:val="00160C41"/>
    <w:rsid w:val="001D5E96"/>
    <w:rsid w:val="0038746B"/>
    <w:rsid w:val="00506C0B"/>
    <w:rsid w:val="006408B5"/>
    <w:rsid w:val="006721AB"/>
    <w:rsid w:val="006844DD"/>
    <w:rsid w:val="006A4D91"/>
    <w:rsid w:val="006E3194"/>
    <w:rsid w:val="00784C4B"/>
    <w:rsid w:val="00A779E2"/>
    <w:rsid w:val="00AC7AEA"/>
    <w:rsid w:val="00BB4938"/>
    <w:rsid w:val="00BC44E9"/>
    <w:rsid w:val="00BD5651"/>
    <w:rsid w:val="00D12DC3"/>
    <w:rsid w:val="00D347D5"/>
    <w:rsid w:val="00D573B7"/>
    <w:rsid w:val="00DA2C1F"/>
    <w:rsid w:val="00DF7B83"/>
    <w:rsid w:val="00E3617C"/>
    <w:rsid w:val="00E616CB"/>
    <w:rsid w:val="00E849DF"/>
    <w:rsid w:val="00EF27DF"/>
    <w:rsid w:val="00E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CA8A2"/>
  <w15:chartTrackingRefBased/>
  <w15:docId w15:val="{C7F0525C-FF7C-44BB-932B-CF41CD2F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45"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11F4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11F4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7D5"/>
    <w:rPr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D3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7D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7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Slađana Živković</dc:creator>
  <cp:keywords/>
  <dc:description/>
  <cp:lastModifiedBy>Irena Stipanovic</cp:lastModifiedBy>
  <cp:revision>2</cp:revision>
  <dcterms:created xsi:type="dcterms:W3CDTF">2025-11-14T11:26:00Z</dcterms:created>
  <dcterms:modified xsi:type="dcterms:W3CDTF">2025-11-14T11:26:00Z</dcterms:modified>
</cp:coreProperties>
</file>